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4561" w14:textId="77777777" w:rsidR="00A849E2" w:rsidRDefault="00A849E2" w:rsidP="00A849E2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  <w:r>
        <w:rPr>
          <w:rFonts w:ascii="Garamond" w:hAnsi="Garamond"/>
          <w:b/>
          <w:sz w:val="22"/>
          <w:szCs w:val="22"/>
          <w:lang w:val="tr-TR"/>
        </w:rPr>
        <w:t>DONATI GAYRİMENKUL DEĞERLEME A.Ş.</w:t>
      </w:r>
    </w:p>
    <w:p w14:paraId="60A56508" w14:textId="7C1A9F5D" w:rsidR="00BF5491" w:rsidRPr="00A54698" w:rsidRDefault="00BF5491" w:rsidP="00C675B2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  <w:r>
        <w:rPr>
          <w:rFonts w:ascii="Garamond" w:hAnsi="Garamond"/>
          <w:b/>
          <w:sz w:val="22"/>
          <w:szCs w:val="22"/>
          <w:lang w:val="tr-TR"/>
        </w:rPr>
        <w:t>İNTERNET ERİŞİM KAYITLARI</w:t>
      </w:r>
    </w:p>
    <w:p w14:paraId="4421D7F8" w14:textId="77777777" w:rsidR="00BF5491" w:rsidRPr="00A54698" w:rsidRDefault="00BF5491" w:rsidP="00C675B2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  <w:r w:rsidRPr="00A54698">
        <w:rPr>
          <w:rFonts w:ascii="Garamond" w:hAnsi="Garamond"/>
          <w:b/>
          <w:sz w:val="22"/>
          <w:szCs w:val="22"/>
          <w:lang w:val="tr-TR"/>
        </w:rPr>
        <w:t>AYDINLATMA METNİ</w:t>
      </w:r>
    </w:p>
    <w:p w14:paraId="61672CCB" w14:textId="77777777" w:rsidR="00BF5491" w:rsidRPr="00A54698" w:rsidRDefault="00BF5491" w:rsidP="00C675B2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</w:p>
    <w:p w14:paraId="4E2E5092" w14:textId="576EB04A" w:rsidR="00BF5491" w:rsidRPr="00A54698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54698">
        <w:rPr>
          <w:rFonts w:ascii="Garamond" w:hAnsi="Garamond" w:cs="Arial"/>
          <w:color w:val="000000"/>
          <w:sz w:val="22"/>
          <w:szCs w:val="22"/>
        </w:rPr>
        <w:t xml:space="preserve">İşbu Aydınlatma Metni, 6698 sayılı Kişisel Verilerin Korunması Kanunu (“Kanun”) uyarınca, </w:t>
      </w:r>
      <w:r w:rsidR="00A849E2">
        <w:rPr>
          <w:rFonts w:ascii="Garamond" w:hAnsi="Garamond" w:cs="Arial"/>
          <w:color w:val="000000"/>
          <w:sz w:val="22"/>
          <w:szCs w:val="22"/>
        </w:rPr>
        <w:t>Donatı Gayrimenkul Değerleme</w:t>
      </w:r>
      <w:r w:rsidR="005A7C56" w:rsidRPr="008642F6">
        <w:rPr>
          <w:rFonts w:ascii="Garamond" w:hAnsi="Garamond" w:cstheme="majorHAnsi"/>
          <w:sz w:val="22"/>
          <w:szCs w:val="22"/>
        </w:rPr>
        <w:t xml:space="preserve"> A.Ş.</w:t>
      </w:r>
      <w:r w:rsidRPr="00A54698">
        <w:rPr>
          <w:rFonts w:ascii="Garamond" w:hAnsi="Garamond" w:cstheme="majorHAnsi"/>
          <w:sz w:val="22"/>
          <w:szCs w:val="22"/>
        </w:rPr>
        <w:t xml:space="preserve"> </w:t>
      </w:r>
      <w:r w:rsidRPr="00A54698">
        <w:rPr>
          <w:rFonts w:ascii="Garamond" w:hAnsi="Garamond" w:cs="Arial"/>
          <w:sz w:val="22"/>
          <w:szCs w:val="22"/>
        </w:rPr>
        <w:t xml:space="preserve">(“Şirket”) </w:t>
      </w:r>
      <w:r w:rsidRPr="00BF5491">
        <w:rPr>
          <w:rFonts w:ascii="Garamond" w:hAnsi="Garamond" w:cs="Arial"/>
          <w:sz w:val="22"/>
          <w:szCs w:val="22"/>
          <w:lang w:val="en-US"/>
        </w:rPr>
        <w:t>tarafından sağlanan internet bağlantısı çerçevesinde tutulan erişim kayıtlarının işlenmesine ilişkin usul ve esaslara ilişkin olarak veri sahiplerinin aydınlatılması amacı ile kaleme alınmıştır.</w:t>
      </w:r>
      <w:r w:rsidRPr="00A54698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61D5CF4C" w14:textId="77777777" w:rsidR="00BF5491" w:rsidRPr="00A54698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14:paraId="627E83C7" w14:textId="77777777" w:rsidR="00BF5491" w:rsidRPr="00A54698" w:rsidRDefault="00BF5491" w:rsidP="00C675B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Verilerin İşlenme Amacı</w:t>
      </w:r>
    </w:p>
    <w:p w14:paraId="2A925C16" w14:textId="7D753E94" w:rsidR="00BF5491" w:rsidRPr="00A54698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Toplanan kişisel veriler, Kanun’un 5. madde</w:t>
      </w:r>
      <w:r w:rsidR="000F6CC7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s</w:t>
      </w:r>
      <w:r w:rsidRPr="00A54698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inde belirtilen kişisel veri işleme şartları çerçevesinde</w:t>
      </w:r>
      <w:r w:rsidR="006D507C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 xml:space="preserve"> ve</w:t>
      </w:r>
    </w:p>
    <w:p w14:paraId="4BE375F5" w14:textId="77777777" w:rsidR="00BF5491" w:rsidRPr="00BF5491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</w:p>
    <w:p w14:paraId="230CD4C9" w14:textId="28C5D877" w:rsidR="00FD1335" w:rsidRDefault="00FD1335" w:rsidP="00C675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Bilgi güvenliği süreçlerinin yürütümü,</w:t>
      </w:r>
    </w:p>
    <w:p w14:paraId="3E4BDBD1" w14:textId="77777777" w:rsidR="00FD1335" w:rsidRDefault="00FD1335" w:rsidP="00C675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E3313C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Faaliyetlerin mevzuata uygun şekilde yürütülmesi</w:t>
      </w: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,</w:t>
      </w:r>
    </w:p>
    <w:p w14:paraId="7F3CAE9F" w14:textId="1812D14C" w:rsidR="00FD1335" w:rsidRPr="000C3239" w:rsidRDefault="00FD1335" w:rsidP="00C675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0C3239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İş faaliyetlerinin yürütülmesi/denetimi</w:t>
      </w: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,</w:t>
      </w:r>
      <w:r w:rsidRPr="000C3239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60417D3" w14:textId="24F41B77" w:rsidR="00FD1335" w:rsidRDefault="00FD1335" w:rsidP="00C675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0C3239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İş sürekliliğinin sağlanması faaliyetlerinin yürütülmesi</w:t>
      </w: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,</w:t>
      </w:r>
    </w:p>
    <w:p w14:paraId="7612E279" w14:textId="43CE6950" w:rsidR="00FD1335" w:rsidRDefault="00FD1335" w:rsidP="00C675B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0C3239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Veri sorumlusu operasyonlarının güvenliğinin temini</w:t>
      </w: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,</w:t>
      </w:r>
    </w:p>
    <w:p w14:paraId="13C16E80" w14:textId="7C109FBF" w:rsidR="000F6CC7" w:rsidRPr="000F6CC7" w:rsidRDefault="00A849E2" w:rsidP="000F6CC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Ziyaretçi kayıtlarının oluşturulması ve takibi</w:t>
      </w:r>
    </w:p>
    <w:p w14:paraId="6AF1228F" w14:textId="77777777" w:rsidR="000F6CC7" w:rsidRPr="00A54698" w:rsidRDefault="000F6CC7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</w:p>
    <w:p w14:paraId="2034FB33" w14:textId="3BD861B3" w:rsidR="00BF5491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>amaçları dahilinde işlenmektedir.</w:t>
      </w:r>
      <w:r w:rsidR="004B09FA"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  <w:t xml:space="preserve"> İşlenen kişisel verileriniz, aşağıdaki gibidir.</w:t>
      </w:r>
    </w:p>
    <w:p w14:paraId="7728E092" w14:textId="763C4B5B" w:rsidR="004B09FA" w:rsidRDefault="004B09FA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4B09FA" w14:paraId="5DD32E00" w14:textId="77777777" w:rsidTr="004B09FA">
        <w:tc>
          <w:tcPr>
            <w:tcW w:w="4602" w:type="dxa"/>
            <w:shd w:val="clear" w:color="auto" w:fill="FFFF00"/>
          </w:tcPr>
          <w:p w14:paraId="38B07A20" w14:textId="61F6A5C4" w:rsidR="004B09FA" w:rsidRPr="004B09FA" w:rsidRDefault="004B09FA" w:rsidP="00C675B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Gl"/>
                <w:rFonts w:ascii="Garamond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4B09FA">
              <w:rPr>
                <w:rStyle w:val="Gl"/>
                <w:rFonts w:ascii="Garamond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Veri Kategorileri</w:t>
            </w:r>
          </w:p>
        </w:tc>
        <w:tc>
          <w:tcPr>
            <w:tcW w:w="4602" w:type="dxa"/>
            <w:shd w:val="clear" w:color="auto" w:fill="FFFF00"/>
          </w:tcPr>
          <w:p w14:paraId="6549DDE9" w14:textId="3DCC3A5F" w:rsidR="004B09FA" w:rsidRPr="004B09FA" w:rsidRDefault="004B09FA" w:rsidP="00C675B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Gl"/>
                <w:rFonts w:ascii="Garamond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4B09FA">
              <w:rPr>
                <w:rStyle w:val="Gl"/>
                <w:rFonts w:ascii="Garamond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Veri Kategorisi Kapsamında İşlenen Kişisel Veriler</w:t>
            </w:r>
          </w:p>
        </w:tc>
      </w:tr>
      <w:tr w:rsidR="004B09FA" w14:paraId="4AFDDC64" w14:textId="77777777" w:rsidTr="004B09FA">
        <w:tc>
          <w:tcPr>
            <w:tcW w:w="4602" w:type="dxa"/>
          </w:tcPr>
          <w:p w14:paraId="6E3C5313" w14:textId="40257A1C" w:rsidR="004B09FA" w:rsidRDefault="004B09FA" w:rsidP="00C675B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Gl"/>
                <w:rFonts w:ascii="Garamond" w:hAnsi="Garamond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hAnsi="Garamond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İşlem Güvenliği Verisi</w:t>
            </w:r>
          </w:p>
        </w:tc>
        <w:tc>
          <w:tcPr>
            <w:tcW w:w="4602" w:type="dxa"/>
          </w:tcPr>
          <w:p w14:paraId="1B4BEE33" w14:textId="4009CD06" w:rsidR="004B09FA" w:rsidRDefault="004B09FA" w:rsidP="00C675B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Gl"/>
                <w:rFonts w:ascii="Garamond" w:hAnsi="Garamond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hAnsi="Garamond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Log kayıtlarınız</w:t>
            </w:r>
          </w:p>
        </w:tc>
      </w:tr>
    </w:tbl>
    <w:p w14:paraId="0223C7E4" w14:textId="77777777" w:rsidR="004B09FA" w:rsidRPr="00A54698" w:rsidRDefault="004B09FA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</w:p>
    <w:p w14:paraId="2B9593E4" w14:textId="77777777" w:rsidR="00BF5491" w:rsidRPr="00A54698" w:rsidRDefault="00BF5491" w:rsidP="00C675B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Style w:val="Gl"/>
          <w:rFonts w:ascii="Garamond" w:hAnsi="Garamond"/>
          <w:bCs w:val="0"/>
          <w:sz w:val="22"/>
          <w:szCs w:val="22"/>
        </w:rPr>
      </w:pPr>
    </w:p>
    <w:p w14:paraId="24576CCB" w14:textId="77777777" w:rsidR="00BF5491" w:rsidRPr="00A54698" w:rsidRDefault="00BF5491" w:rsidP="00C675B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Verilerin Aktarılabileceği Taraflar ve Aktarım Amacı</w:t>
      </w:r>
    </w:p>
    <w:p w14:paraId="48F56EDA" w14:textId="6E01AB06" w:rsidR="00BF5491" w:rsidRPr="00BF5491" w:rsidRDefault="00BF5491" w:rsidP="00C675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</w:pPr>
      <w:r w:rsidRPr="00BF5491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Toplanan kişisel veriler</w:t>
      </w:r>
      <w:r w:rsidR="005A7C56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iniz</w:t>
      </w:r>
      <w:r w:rsidRPr="00BF5491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, Kanun’un 8. ve 9. maddelerinde belirtilen kişisel veri işleme şartları v</w:t>
      </w:r>
      <w:r w:rsidR="005A7C56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e</w:t>
      </w:r>
      <w:r w:rsidR="002A7644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 xml:space="preserve"> yukarıda belirtilen</w:t>
      </w:r>
      <w:r w:rsidR="005A7C56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BF5491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amaçlar çerçevesinde</w:t>
      </w:r>
      <w:r w:rsidR="000F6CC7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A7C56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>yetkili kamu kurum ve kuruluşları ile paylaşılabilecektir.</w:t>
      </w:r>
      <w:r w:rsidRPr="00BF5491"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  <w:t xml:space="preserve">    </w:t>
      </w:r>
    </w:p>
    <w:p w14:paraId="0AAA8980" w14:textId="77777777" w:rsidR="00BF5491" w:rsidRPr="00A54698" w:rsidRDefault="00BF5491" w:rsidP="00C675B2">
      <w:pPr>
        <w:shd w:val="clear" w:color="auto" w:fill="FFFFFF"/>
        <w:rPr>
          <w:rFonts w:ascii="Garamond" w:hAnsi="Garamond" w:cs="Segoe UI"/>
          <w:sz w:val="22"/>
          <w:szCs w:val="22"/>
          <w:lang w:val="tr-TR" w:eastAsia="tr-TR"/>
        </w:rPr>
      </w:pPr>
    </w:p>
    <w:p w14:paraId="4B69A0FB" w14:textId="77777777" w:rsidR="00BF5491" w:rsidRPr="00A54698" w:rsidRDefault="00BF5491" w:rsidP="00C675B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 Toplamanın Yöntemi ve Hukuki Sebebi</w:t>
      </w:r>
    </w:p>
    <w:p w14:paraId="2E51A0D7" w14:textId="73E2DABE" w:rsidR="00BF5491" w:rsidRPr="00A54698" w:rsidRDefault="00BF5491" w:rsidP="005A7C56">
      <w:pPr>
        <w:shd w:val="clear" w:color="auto" w:fill="FFFFFF"/>
        <w:jc w:val="both"/>
        <w:rPr>
          <w:rFonts w:ascii="Garamond" w:hAnsi="Garamond"/>
          <w:sz w:val="22"/>
          <w:szCs w:val="22"/>
          <w:lang w:val="tr-TR"/>
        </w:rPr>
      </w:pPr>
      <w:r w:rsidRPr="00A54698">
        <w:rPr>
          <w:rFonts w:ascii="Garamond" w:hAnsi="Garamond"/>
          <w:sz w:val="22"/>
          <w:szCs w:val="22"/>
          <w:lang w:val="tr-TR"/>
        </w:rPr>
        <w:t>Kişisel veriler</w:t>
      </w:r>
      <w:r w:rsidR="00C65252">
        <w:rPr>
          <w:rFonts w:ascii="Garamond" w:hAnsi="Garamond"/>
          <w:sz w:val="22"/>
          <w:szCs w:val="22"/>
          <w:lang w:val="tr-TR"/>
        </w:rPr>
        <w:t>iniz internet erişiminiz sırasında otomatik olarak toplanmakta</w:t>
      </w:r>
      <w:r w:rsidRPr="00A54698">
        <w:rPr>
          <w:rFonts w:ascii="Garamond" w:hAnsi="Garamond"/>
          <w:sz w:val="22"/>
          <w:szCs w:val="22"/>
          <w:lang w:val="tr-TR"/>
        </w:rPr>
        <w:t xml:space="preserve"> ve 6698 sayılı Kanun’un 5. maddesinde yer alan ‘’</w:t>
      </w:r>
      <w:r w:rsidR="005A7C56">
        <w:rPr>
          <w:rFonts w:ascii="Garamond" w:hAnsi="Garamond"/>
          <w:sz w:val="22"/>
          <w:szCs w:val="22"/>
          <w:lang w:val="tr-TR"/>
        </w:rPr>
        <w:t>k</w:t>
      </w:r>
      <w:r w:rsidR="005A7C56" w:rsidRPr="005A7C56">
        <w:rPr>
          <w:rFonts w:ascii="Garamond" w:hAnsi="Garamond"/>
          <w:sz w:val="22"/>
          <w:szCs w:val="22"/>
          <w:lang w:val="tr-TR"/>
        </w:rPr>
        <w:t>anunlarda açıkça öngörülmesi</w:t>
      </w:r>
      <w:r w:rsidR="005A7C56">
        <w:rPr>
          <w:rFonts w:ascii="Garamond" w:hAnsi="Garamond"/>
          <w:sz w:val="22"/>
          <w:szCs w:val="22"/>
          <w:lang w:val="tr-TR"/>
        </w:rPr>
        <w:t>’’, ‘’v</w:t>
      </w:r>
      <w:r w:rsidR="005A7C56" w:rsidRPr="005A7C56">
        <w:rPr>
          <w:rFonts w:ascii="Garamond" w:hAnsi="Garamond"/>
          <w:sz w:val="22"/>
          <w:szCs w:val="22"/>
          <w:lang w:val="tr-TR"/>
        </w:rPr>
        <w:t>eri sorumlusunun hukuki yükümlülüğünü yerine getirebilmesi için zorunlu olması</w:t>
      </w:r>
      <w:r w:rsidRPr="00A54698">
        <w:rPr>
          <w:rFonts w:ascii="Garamond" w:hAnsi="Garamond"/>
          <w:sz w:val="22"/>
          <w:szCs w:val="22"/>
          <w:lang w:val="tr-TR"/>
        </w:rPr>
        <w:t>’’ hukuki sebe</w:t>
      </w:r>
      <w:r w:rsidR="005A7C56">
        <w:rPr>
          <w:rFonts w:ascii="Garamond" w:hAnsi="Garamond"/>
          <w:sz w:val="22"/>
          <w:szCs w:val="22"/>
          <w:lang w:val="tr-TR"/>
        </w:rPr>
        <w:t>pler</w:t>
      </w:r>
      <w:r w:rsidRPr="00A54698">
        <w:rPr>
          <w:rFonts w:ascii="Garamond" w:hAnsi="Garamond"/>
          <w:sz w:val="22"/>
          <w:szCs w:val="22"/>
          <w:lang w:val="tr-TR"/>
        </w:rPr>
        <w:t>ine dayanarak işlenmektedir.</w:t>
      </w:r>
    </w:p>
    <w:p w14:paraId="0C9421EA" w14:textId="77777777" w:rsidR="00BF5491" w:rsidRPr="00A54698" w:rsidRDefault="00BF5491" w:rsidP="00C675B2">
      <w:pPr>
        <w:shd w:val="clear" w:color="auto" w:fill="FFFFFF"/>
        <w:rPr>
          <w:rFonts w:ascii="Garamond" w:hAnsi="Garamond"/>
          <w:sz w:val="22"/>
          <w:szCs w:val="22"/>
          <w:lang w:val="tr-TR"/>
        </w:rPr>
      </w:pPr>
    </w:p>
    <w:p w14:paraId="29E5BE43" w14:textId="77777777" w:rsidR="00BF5491" w:rsidRPr="00A54698" w:rsidRDefault="00BF5491" w:rsidP="00C675B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54698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Veri Sahiplerinin Hakları ve Bu Hakların Kullanılması</w:t>
      </w:r>
    </w:p>
    <w:p w14:paraId="01275BA8" w14:textId="77777777" w:rsidR="00A849E2" w:rsidRPr="00A849E2" w:rsidRDefault="00A849E2" w:rsidP="00A849E2">
      <w:pPr>
        <w:jc w:val="both"/>
        <w:rPr>
          <w:rFonts w:ascii="Garamond" w:hAnsi="Garamond" w:cstheme="maj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849E2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Kanunun “ilgili kişinin haklarını düzenleyen” 11. maddesi kapsamındaki taleplerinizi, Donatı Gayrimenkul Değerleme A.Ş’nin </w:t>
      </w:r>
      <w:r w:rsidRPr="00A849E2">
        <w:rPr>
          <w:rFonts w:ascii="Garamond" w:hAnsi="Garamond" w:cstheme="majorHAnsi"/>
          <w:i/>
          <w:iCs/>
          <w:color w:val="000000"/>
          <w:sz w:val="22"/>
          <w:szCs w:val="22"/>
          <w:bdr w:val="none" w:sz="0" w:space="0" w:color="auto" w:frame="1"/>
        </w:rPr>
        <w:t>Abdurrahman Nafiz Gürman Mah. Turunçlu Sok. No:25/5 Güngören/İstanbul</w:t>
      </w:r>
      <w:r w:rsidRPr="00A849E2">
        <w:rPr>
          <w:rFonts w:ascii="Garamond" w:hAnsi="Garamond" w:cstheme="majorHAnsi"/>
          <w:i/>
          <w:iCs/>
          <w:color w:val="000000"/>
          <w:sz w:val="22"/>
          <w:szCs w:val="22"/>
          <w:bdr w:val="none" w:sz="0" w:space="0" w:color="auto" w:frame="1"/>
          <w:lang w:val="tr-TR"/>
        </w:rPr>
        <w:t xml:space="preserve"> </w:t>
      </w:r>
      <w:r w:rsidRPr="00A849E2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adresine yazılı olarak elden teslim edebilir, noter kanalıyla veyahut da “Veri Sorumlusuna Başvuru Usul ve Esasları Hakkında Tebliğe” göre belirlenen yöntemlerle gönderebilir veya </w:t>
      </w:r>
      <w:hyperlink r:id="rId12" w:history="1">
        <w:r w:rsidRPr="00A849E2">
          <w:rPr>
            <w:rStyle w:val="Kpr"/>
            <w:rFonts w:ascii="Garamond" w:hAnsi="Garamond" w:cstheme="majorHAnsi"/>
            <w:sz w:val="22"/>
            <w:szCs w:val="22"/>
            <w:bdr w:val="none" w:sz="0" w:space="0" w:color="auto" w:frame="1"/>
          </w:rPr>
          <w:t>donatigayrimenkul@hs01.kep.tr</w:t>
        </w:r>
      </w:hyperlink>
      <w:r w:rsidRPr="00A849E2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 adresine güvenlik elektronik imzalı olarak iletebilirsiniz.</w:t>
      </w:r>
    </w:p>
    <w:p w14:paraId="5DF3F6EC" w14:textId="77777777" w:rsidR="00A849E2" w:rsidRDefault="00A849E2" w:rsidP="00A849E2"/>
    <w:p w14:paraId="18F8969E" w14:textId="77777777" w:rsidR="00BF5491" w:rsidRDefault="00BF5491" w:rsidP="00C675B2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lang w:val="tr-TR"/>
        </w:rPr>
      </w:pPr>
    </w:p>
    <w:sectPr w:rsidR="00BF5491" w:rsidSect="007D6C9B">
      <w:headerReference w:type="even" r:id="rId13"/>
      <w:headerReference w:type="first" r:id="rId14"/>
      <w:pgSz w:w="11900" w:h="16840"/>
      <w:pgMar w:top="851" w:right="1268" w:bottom="1985" w:left="1418" w:header="708" w:footer="181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C67D1" w14:textId="77777777" w:rsidR="009D4E73" w:rsidRDefault="009D4E73" w:rsidP="002C2B0E">
      <w:r>
        <w:separator/>
      </w:r>
    </w:p>
  </w:endnote>
  <w:endnote w:type="continuationSeparator" w:id="0">
    <w:p w14:paraId="4ED2B601" w14:textId="77777777" w:rsidR="009D4E73" w:rsidRDefault="009D4E73" w:rsidP="002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ahoma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6F5C" w14:textId="77777777" w:rsidR="009D4E73" w:rsidRDefault="009D4E73" w:rsidP="002C2B0E">
      <w:r>
        <w:separator/>
      </w:r>
    </w:p>
  </w:footnote>
  <w:footnote w:type="continuationSeparator" w:id="0">
    <w:p w14:paraId="13BB627A" w14:textId="77777777" w:rsidR="009D4E73" w:rsidRDefault="009D4E73" w:rsidP="002C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6760" w14:textId="152A64D7" w:rsidR="001A398E" w:rsidRDefault="009D4E73">
    <w:pPr>
      <w:pStyle w:val="stBilgi"/>
    </w:pPr>
    <w:r>
      <w:rPr>
        <w:noProof/>
      </w:rPr>
      <w:pict w14:anchorId="34D973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5" o:spid="_x0000_s2050" type="#_x0000_t136" style="position:absolute;margin-left:0;margin-top:0;width:433.05pt;height:216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1C10" w14:textId="71B42AB2" w:rsidR="001A398E" w:rsidRDefault="009D4E73">
    <w:pPr>
      <w:pStyle w:val="stBilgi"/>
    </w:pPr>
    <w:r>
      <w:rPr>
        <w:noProof/>
      </w:rPr>
      <w:pict w14:anchorId="3A9E9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4" o:spid="_x0000_s2049" type="#_x0000_t136" style="position:absolute;margin-left:0;margin-top:0;width:433.05pt;height:216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5DFB"/>
    <w:multiLevelType w:val="hybridMultilevel"/>
    <w:tmpl w:val="0B2042AE"/>
    <w:lvl w:ilvl="0" w:tplc="9ED28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1D2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786289"/>
    <w:multiLevelType w:val="multilevel"/>
    <w:tmpl w:val="D00AC0BA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3" w15:restartNumberingAfterBreak="0">
    <w:nsid w:val="0EF86D63"/>
    <w:multiLevelType w:val="hybridMultilevel"/>
    <w:tmpl w:val="7070DF92"/>
    <w:lvl w:ilvl="0" w:tplc="60EA84F4">
      <w:start w:val="1"/>
      <w:numFmt w:val="upperRoman"/>
      <w:pStyle w:val="Balk1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4F44"/>
    <w:multiLevelType w:val="hybridMultilevel"/>
    <w:tmpl w:val="6A383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916"/>
    <w:multiLevelType w:val="multilevel"/>
    <w:tmpl w:val="C540D7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i/>
        <w:color w:val="C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5D4461"/>
    <w:multiLevelType w:val="hybridMultilevel"/>
    <w:tmpl w:val="5874E58C"/>
    <w:lvl w:ilvl="0" w:tplc="F288F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A44"/>
    <w:multiLevelType w:val="hybridMultilevel"/>
    <w:tmpl w:val="B532EEEC"/>
    <w:lvl w:ilvl="0" w:tplc="79947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0958FE"/>
    <w:multiLevelType w:val="hybridMultilevel"/>
    <w:tmpl w:val="BF28E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167"/>
    <w:multiLevelType w:val="hybridMultilevel"/>
    <w:tmpl w:val="29FAA5F0"/>
    <w:lvl w:ilvl="0" w:tplc="8C3C4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14C"/>
    <w:multiLevelType w:val="hybridMultilevel"/>
    <w:tmpl w:val="362C9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47CD"/>
    <w:multiLevelType w:val="hybridMultilevel"/>
    <w:tmpl w:val="4A1C7FA6"/>
    <w:lvl w:ilvl="0" w:tplc="0BB0B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C5512"/>
    <w:multiLevelType w:val="hybridMultilevel"/>
    <w:tmpl w:val="9A7C3166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3FAC"/>
    <w:multiLevelType w:val="hybridMultilevel"/>
    <w:tmpl w:val="C60E8C3E"/>
    <w:lvl w:ilvl="0" w:tplc="A0766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8079A"/>
    <w:multiLevelType w:val="hybridMultilevel"/>
    <w:tmpl w:val="7DAC8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22C4C"/>
    <w:multiLevelType w:val="hybridMultilevel"/>
    <w:tmpl w:val="20C2121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D87FD6"/>
    <w:multiLevelType w:val="hybridMultilevel"/>
    <w:tmpl w:val="29FAA5F0"/>
    <w:lvl w:ilvl="0" w:tplc="8C3C4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62137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092337"/>
    <w:multiLevelType w:val="hybridMultilevel"/>
    <w:tmpl w:val="BDFC16A6"/>
    <w:lvl w:ilvl="0" w:tplc="7A9C1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83BC3"/>
    <w:multiLevelType w:val="hybridMultilevel"/>
    <w:tmpl w:val="BB1E2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431F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1B1B2D"/>
    <w:multiLevelType w:val="hybridMultilevel"/>
    <w:tmpl w:val="65FCE1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808"/>
    <w:multiLevelType w:val="hybridMultilevel"/>
    <w:tmpl w:val="C27471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254F1"/>
    <w:multiLevelType w:val="hybridMultilevel"/>
    <w:tmpl w:val="DDA81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24"/>
  </w:num>
  <w:num w:numId="7">
    <w:abstractNumId w:val="20"/>
  </w:num>
  <w:num w:numId="8">
    <w:abstractNumId w:val="19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17"/>
  </w:num>
  <w:num w:numId="23">
    <w:abstractNumId w:val="10"/>
  </w:num>
  <w:num w:numId="24">
    <w:abstractNumId w:val="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E"/>
    <w:rsid w:val="00001120"/>
    <w:rsid w:val="0000555A"/>
    <w:rsid w:val="00017AAB"/>
    <w:rsid w:val="000317BB"/>
    <w:rsid w:val="00033449"/>
    <w:rsid w:val="000354AC"/>
    <w:rsid w:val="00047BC6"/>
    <w:rsid w:val="00051369"/>
    <w:rsid w:val="00051C20"/>
    <w:rsid w:val="00055613"/>
    <w:rsid w:val="00055835"/>
    <w:rsid w:val="00062A3D"/>
    <w:rsid w:val="00067620"/>
    <w:rsid w:val="000810BC"/>
    <w:rsid w:val="0009131C"/>
    <w:rsid w:val="00093475"/>
    <w:rsid w:val="000B1F6E"/>
    <w:rsid w:val="000B30C4"/>
    <w:rsid w:val="000B327A"/>
    <w:rsid w:val="000C47FD"/>
    <w:rsid w:val="000D64CC"/>
    <w:rsid w:val="000D742A"/>
    <w:rsid w:val="000F208C"/>
    <w:rsid w:val="000F58BF"/>
    <w:rsid w:val="000F6CC7"/>
    <w:rsid w:val="001037A4"/>
    <w:rsid w:val="00104416"/>
    <w:rsid w:val="00122571"/>
    <w:rsid w:val="00122C83"/>
    <w:rsid w:val="00126552"/>
    <w:rsid w:val="00141066"/>
    <w:rsid w:val="00141AAE"/>
    <w:rsid w:val="00151DE2"/>
    <w:rsid w:val="0015449D"/>
    <w:rsid w:val="00154ABC"/>
    <w:rsid w:val="001578FD"/>
    <w:rsid w:val="001608F9"/>
    <w:rsid w:val="00161655"/>
    <w:rsid w:val="00164575"/>
    <w:rsid w:val="00170453"/>
    <w:rsid w:val="00182431"/>
    <w:rsid w:val="00195DE2"/>
    <w:rsid w:val="001A398E"/>
    <w:rsid w:val="001F6ED6"/>
    <w:rsid w:val="0021082E"/>
    <w:rsid w:val="00222DCE"/>
    <w:rsid w:val="002258A6"/>
    <w:rsid w:val="00227CEF"/>
    <w:rsid w:val="00243AFC"/>
    <w:rsid w:val="00281F1F"/>
    <w:rsid w:val="00283A51"/>
    <w:rsid w:val="00285A99"/>
    <w:rsid w:val="00286785"/>
    <w:rsid w:val="00286861"/>
    <w:rsid w:val="00292475"/>
    <w:rsid w:val="00292543"/>
    <w:rsid w:val="00294C32"/>
    <w:rsid w:val="00296282"/>
    <w:rsid w:val="002A53B2"/>
    <w:rsid w:val="002A7644"/>
    <w:rsid w:val="002C2B0E"/>
    <w:rsid w:val="002D1AF9"/>
    <w:rsid w:val="002E3EEA"/>
    <w:rsid w:val="002E7052"/>
    <w:rsid w:val="00301C2A"/>
    <w:rsid w:val="0030562E"/>
    <w:rsid w:val="003166F7"/>
    <w:rsid w:val="003231A1"/>
    <w:rsid w:val="00331A2F"/>
    <w:rsid w:val="003466B4"/>
    <w:rsid w:val="00350CB5"/>
    <w:rsid w:val="00355F4C"/>
    <w:rsid w:val="003669B6"/>
    <w:rsid w:val="00383A6E"/>
    <w:rsid w:val="00383CF7"/>
    <w:rsid w:val="00390D37"/>
    <w:rsid w:val="0039191C"/>
    <w:rsid w:val="00394255"/>
    <w:rsid w:val="003A17B4"/>
    <w:rsid w:val="003B3D31"/>
    <w:rsid w:val="003B6991"/>
    <w:rsid w:val="003C310A"/>
    <w:rsid w:val="003D2AC7"/>
    <w:rsid w:val="003D2D44"/>
    <w:rsid w:val="003E0D8F"/>
    <w:rsid w:val="003E206F"/>
    <w:rsid w:val="003E2B2C"/>
    <w:rsid w:val="003F054E"/>
    <w:rsid w:val="0040749A"/>
    <w:rsid w:val="00435505"/>
    <w:rsid w:val="00451BFC"/>
    <w:rsid w:val="00463B24"/>
    <w:rsid w:val="00467828"/>
    <w:rsid w:val="00482EB2"/>
    <w:rsid w:val="00485565"/>
    <w:rsid w:val="004933E5"/>
    <w:rsid w:val="004A0DA2"/>
    <w:rsid w:val="004A796A"/>
    <w:rsid w:val="004B09FA"/>
    <w:rsid w:val="004C1242"/>
    <w:rsid w:val="004E29D1"/>
    <w:rsid w:val="004E5AD4"/>
    <w:rsid w:val="004E5DE1"/>
    <w:rsid w:val="004E679E"/>
    <w:rsid w:val="004F07CC"/>
    <w:rsid w:val="004F557A"/>
    <w:rsid w:val="004F7F46"/>
    <w:rsid w:val="00501ABB"/>
    <w:rsid w:val="00505E1A"/>
    <w:rsid w:val="005075F6"/>
    <w:rsid w:val="00511115"/>
    <w:rsid w:val="00512131"/>
    <w:rsid w:val="00512D26"/>
    <w:rsid w:val="00515F3C"/>
    <w:rsid w:val="00516856"/>
    <w:rsid w:val="0051714E"/>
    <w:rsid w:val="00525ED2"/>
    <w:rsid w:val="00526E11"/>
    <w:rsid w:val="00546A05"/>
    <w:rsid w:val="00550B1A"/>
    <w:rsid w:val="005513E6"/>
    <w:rsid w:val="00551FD5"/>
    <w:rsid w:val="00556713"/>
    <w:rsid w:val="00566BE9"/>
    <w:rsid w:val="0057548F"/>
    <w:rsid w:val="005906B7"/>
    <w:rsid w:val="005A6E42"/>
    <w:rsid w:val="005A7C56"/>
    <w:rsid w:val="005B76BD"/>
    <w:rsid w:val="005D13C0"/>
    <w:rsid w:val="005D2496"/>
    <w:rsid w:val="005D79EE"/>
    <w:rsid w:val="005E2937"/>
    <w:rsid w:val="005E5163"/>
    <w:rsid w:val="005E72D6"/>
    <w:rsid w:val="005F35E0"/>
    <w:rsid w:val="005F680F"/>
    <w:rsid w:val="0060481B"/>
    <w:rsid w:val="00604EBC"/>
    <w:rsid w:val="00640983"/>
    <w:rsid w:val="00646DF7"/>
    <w:rsid w:val="0065145C"/>
    <w:rsid w:val="006569EB"/>
    <w:rsid w:val="00656EB3"/>
    <w:rsid w:val="006719D8"/>
    <w:rsid w:val="00673BCF"/>
    <w:rsid w:val="00677104"/>
    <w:rsid w:val="00685D4F"/>
    <w:rsid w:val="006A5A27"/>
    <w:rsid w:val="006B77F6"/>
    <w:rsid w:val="006C11C5"/>
    <w:rsid w:val="006C54C4"/>
    <w:rsid w:val="006D507C"/>
    <w:rsid w:val="006F0543"/>
    <w:rsid w:val="006F23C3"/>
    <w:rsid w:val="0070158B"/>
    <w:rsid w:val="00706B39"/>
    <w:rsid w:val="00715F1D"/>
    <w:rsid w:val="00753020"/>
    <w:rsid w:val="007568D2"/>
    <w:rsid w:val="00767D8B"/>
    <w:rsid w:val="00771F85"/>
    <w:rsid w:val="00774D7D"/>
    <w:rsid w:val="00780497"/>
    <w:rsid w:val="00781625"/>
    <w:rsid w:val="00790542"/>
    <w:rsid w:val="00792BBB"/>
    <w:rsid w:val="00792D78"/>
    <w:rsid w:val="00792F16"/>
    <w:rsid w:val="00794DFC"/>
    <w:rsid w:val="007958E2"/>
    <w:rsid w:val="007971E8"/>
    <w:rsid w:val="007A5E2C"/>
    <w:rsid w:val="007A6957"/>
    <w:rsid w:val="007B2351"/>
    <w:rsid w:val="007B7F2F"/>
    <w:rsid w:val="007C1BE5"/>
    <w:rsid w:val="007D0D06"/>
    <w:rsid w:val="007D6C9B"/>
    <w:rsid w:val="00802DA5"/>
    <w:rsid w:val="008075D3"/>
    <w:rsid w:val="00811B63"/>
    <w:rsid w:val="0081333B"/>
    <w:rsid w:val="008146D5"/>
    <w:rsid w:val="008261BC"/>
    <w:rsid w:val="008465FE"/>
    <w:rsid w:val="008476F6"/>
    <w:rsid w:val="0085586C"/>
    <w:rsid w:val="008868AC"/>
    <w:rsid w:val="00893E42"/>
    <w:rsid w:val="00897973"/>
    <w:rsid w:val="00897DED"/>
    <w:rsid w:val="008A164F"/>
    <w:rsid w:val="008A4524"/>
    <w:rsid w:val="008C7CB6"/>
    <w:rsid w:val="008D4EE5"/>
    <w:rsid w:val="008D5A34"/>
    <w:rsid w:val="008E0AA4"/>
    <w:rsid w:val="008F06BA"/>
    <w:rsid w:val="008F4B5C"/>
    <w:rsid w:val="0090191F"/>
    <w:rsid w:val="00903779"/>
    <w:rsid w:val="00906F76"/>
    <w:rsid w:val="009105E3"/>
    <w:rsid w:val="009148C1"/>
    <w:rsid w:val="00915071"/>
    <w:rsid w:val="00915EB0"/>
    <w:rsid w:val="0091701B"/>
    <w:rsid w:val="00920B2D"/>
    <w:rsid w:val="0092284A"/>
    <w:rsid w:val="0093673D"/>
    <w:rsid w:val="0094305C"/>
    <w:rsid w:val="00947ECF"/>
    <w:rsid w:val="00950EBC"/>
    <w:rsid w:val="00952626"/>
    <w:rsid w:val="009531DD"/>
    <w:rsid w:val="00953832"/>
    <w:rsid w:val="009548CA"/>
    <w:rsid w:val="009746B5"/>
    <w:rsid w:val="00976755"/>
    <w:rsid w:val="0098182F"/>
    <w:rsid w:val="00991F3E"/>
    <w:rsid w:val="009A4EDC"/>
    <w:rsid w:val="009A7B55"/>
    <w:rsid w:val="009B3938"/>
    <w:rsid w:val="009D33DE"/>
    <w:rsid w:val="009D3918"/>
    <w:rsid w:val="009D4E73"/>
    <w:rsid w:val="009D54E3"/>
    <w:rsid w:val="009D7440"/>
    <w:rsid w:val="009E1852"/>
    <w:rsid w:val="009F0354"/>
    <w:rsid w:val="009F2665"/>
    <w:rsid w:val="009F3890"/>
    <w:rsid w:val="00A02B9C"/>
    <w:rsid w:val="00A043E9"/>
    <w:rsid w:val="00A158FF"/>
    <w:rsid w:val="00A33169"/>
    <w:rsid w:val="00A36EA7"/>
    <w:rsid w:val="00A44A0B"/>
    <w:rsid w:val="00A46E6F"/>
    <w:rsid w:val="00A516BB"/>
    <w:rsid w:val="00A5742E"/>
    <w:rsid w:val="00A62EAA"/>
    <w:rsid w:val="00A64BBE"/>
    <w:rsid w:val="00A727AD"/>
    <w:rsid w:val="00A76E99"/>
    <w:rsid w:val="00A81179"/>
    <w:rsid w:val="00A849E2"/>
    <w:rsid w:val="00A863E5"/>
    <w:rsid w:val="00AB24D3"/>
    <w:rsid w:val="00AD42EB"/>
    <w:rsid w:val="00AD5C66"/>
    <w:rsid w:val="00AF4848"/>
    <w:rsid w:val="00B0383F"/>
    <w:rsid w:val="00B10560"/>
    <w:rsid w:val="00B15A41"/>
    <w:rsid w:val="00B234C0"/>
    <w:rsid w:val="00B35B49"/>
    <w:rsid w:val="00B4182E"/>
    <w:rsid w:val="00B435CA"/>
    <w:rsid w:val="00B440E4"/>
    <w:rsid w:val="00B4645D"/>
    <w:rsid w:val="00B624A4"/>
    <w:rsid w:val="00B66D79"/>
    <w:rsid w:val="00B676FF"/>
    <w:rsid w:val="00B80A04"/>
    <w:rsid w:val="00B81870"/>
    <w:rsid w:val="00BA2674"/>
    <w:rsid w:val="00BA7067"/>
    <w:rsid w:val="00BC3EAD"/>
    <w:rsid w:val="00BC5176"/>
    <w:rsid w:val="00BD31F9"/>
    <w:rsid w:val="00BD6451"/>
    <w:rsid w:val="00BE3039"/>
    <w:rsid w:val="00BE5F74"/>
    <w:rsid w:val="00BE7E83"/>
    <w:rsid w:val="00BF5491"/>
    <w:rsid w:val="00C00D16"/>
    <w:rsid w:val="00C17F82"/>
    <w:rsid w:val="00C23EDF"/>
    <w:rsid w:val="00C31BE2"/>
    <w:rsid w:val="00C37DD1"/>
    <w:rsid w:val="00C5203D"/>
    <w:rsid w:val="00C65252"/>
    <w:rsid w:val="00C675B2"/>
    <w:rsid w:val="00C67FA7"/>
    <w:rsid w:val="00C70038"/>
    <w:rsid w:val="00CA1804"/>
    <w:rsid w:val="00CA271E"/>
    <w:rsid w:val="00CB00E9"/>
    <w:rsid w:val="00CB158E"/>
    <w:rsid w:val="00CB40AD"/>
    <w:rsid w:val="00CC14B4"/>
    <w:rsid w:val="00D01016"/>
    <w:rsid w:val="00D1745B"/>
    <w:rsid w:val="00D20468"/>
    <w:rsid w:val="00D25E4D"/>
    <w:rsid w:val="00D35202"/>
    <w:rsid w:val="00D355BC"/>
    <w:rsid w:val="00D37398"/>
    <w:rsid w:val="00D47DB8"/>
    <w:rsid w:val="00D622A9"/>
    <w:rsid w:val="00D7687E"/>
    <w:rsid w:val="00D816B9"/>
    <w:rsid w:val="00D850F1"/>
    <w:rsid w:val="00D871B4"/>
    <w:rsid w:val="00DA3BDC"/>
    <w:rsid w:val="00DB5B80"/>
    <w:rsid w:val="00DB618F"/>
    <w:rsid w:val="00DC1AFB"/>
    <w:rsid w:val="00DC5229"/>
    <w:rsid w:val="00DC57AF"/>
    <w:rsid w:val="00DD5241"/>
    <w:rsid w:val="00DE26F3"/>
    <w:rsid w:val="00DF3BA9"/>
    <w:rsid w:val="00E02749"/>
    <w:rsid w:val="00E21A91"/>
    <w:rsid w:val="00E246F8"/>
    <w:rsid w:val="00E326B4"/>
    <w:rsid w:val="00E3313C"/>
    <w:rsid w:val="00E7365F"/>
    <w:rsid w:val="00E741A6"/>
    <w:rsid w:val="00E74835"/>
    <w:rsid w:val="00E82106"/>
    <w:rsid w:val="00E90138"/>
    <w:rsid w:val="00E919CB"/>
    <w:rsid w:val="00E927DB"/>
    <w:rsid w:val="00E93E69"/>
    <w:rsid w:val="00EA2D72"/>
    <w:rsid w:val="00EA4043"/>
    <w:rsid w:val="00EC1BF5"/>
    <w:rsid w:val="00EC59DF"/>
    <w:rsid w:val="00EF3C1E"/>
    <w:rsid w:val="00F00C06"/>
    <w:rsid w:val="00F070BC"/>
    <w:rsid w:val="00F167FB"/>
    <w:rsid w:val="00F21375"/>
    <w:rsid w:val="00F34DD7"/>
    <w:rsid w:val="00F4155A"/>
    <w:rsid w:val="00F51B5A"/>
    <w:rsid w:val="00F538F2"/>
    <w:rsid w:val="00F55684"/>
    <w:rsid w:val="00F93B2F"/>
    <w:rsid w:val="00F93F8E"/>
    <w:rsid w:val="00F95580"/>
    <w:rsid w:val="00F97862"/>
    <w:rsid w:val="00FC5B6D"/>
    <w:rsid w:val="00FD1335"/>
    <w:rsid w:val="00FD17A2"/>
    <w:rsid w:val="00FD4443"/>
    <w:rsid w:val="00FE0F3C"/>
    <w:rsid w:val="00FE48D4"/>
    <w:rsid w:val="00FF3F23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DEE83CA"/>
  <w15:docId w15:val="{1E2997C5-9D77-4092-B893-3800FEF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43E9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color w:val="C00000"/>
      <w:kern w:val="32"/>
      <w:szCs w:val="32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69B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color w:val="C0000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4A0B"/>
    <w:pPr>
      <w:keepNext/>
      <w:keepLines/>
      <w:jc w:val="both"/>
      <w:outlineLvl w:val="2"/>
    </w:pPr>
    <w:rPr>
      <w:rFonts w:ascii="Arial" w:eastAsiaTheme="majorEastAsia" w:hAnsi="Arial" w:cstheme="majorBidi"/>
      <w:b/>
      <w:bCs/>
      <w:color w:val="C0000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1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E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B0E"/>
    <w:rPr>
      <w:rFonts w:eastAsia="Cambri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B0E"/>
  </w:style>
  <w:style w:type="paragraph" w:styleId="AltBilgi">
    <w:name w:val="footer"/>
    <w:basedOn w:val="Normal"/>
    <w:link w:val="Al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B0E"/>
  </w:style>
  <w:style w:type="paragraph" w:styleId="BalonMetni">
    <w:name w:val="Balloon Text"/>
    <w:basedOn w:val="Normal"/>
    <w:link w:val="BalonMetniChar"/>
    <w:uiPriority w:val="99"/>
    <w:semiHidden/>
    <w:unhideWhenUsed/>
    <w:rsid w:val="0009131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9131C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rsid w:val="00FF3F23"/>
    <w:rPr>
      <w:color w:val="0000FF"/>
      <w:u w:val="single"/>
    </w:rPr>
  </w:style>
  <w:style w:type="character" w:styleId="SayfaNumaras">
    <w:name w:val="page number"/>
    <w:basedOn w:val="VarsaylanParagrafYazTipi"/>
    <w:rsid w:val="00FF3F23"/>
  </w:style>
  <w:style w:type="character" w:customStyle="1" w:styleId="Balk1Char">
    <w:name w:val="Başlık 1 Char"/>
    <w:basedOn w:val="VarsaylanParagrafYazTipi"/>
    <w:link w:val="Balk1"/>
    <w:uiPriority w:val="9"/>
    <w:rsid w:val="00A043E9"/>
    <w:rPr>
      <w:rFonts w:ascii="Arial" w:eastAsia="Times New Roman" w:hAnsi="Arial" w:cs="Arial"/>
      <w:b/>
      <w:bCs/>
      <w:color w:val="C00000"/>
      <w:kern w:val="32"/>
      <w:sz w:val="24"/>
      <w:szCs w:val="32"/>
      <w:lang w:val="en-AU" w:eastAsia="tr-TR"/>
    </w:rPr>
  </w:style>
  <w:style w:type="paragraph" w:styleId="ListeParagraf">
    <w:name w:val="List Paragraph"/>
    <w:basedOn w:val="Normal"/>
    <w:uiPriority w:val="34"/>
    <w:qFormat/>
    <w:rsid w:val="00283A51"/>
    <w:pPr>
      <w:ind w:left="720"/>
    </w:pPr>
    <w:rPr>
      <w:rFonts w:ascii="Calibri" w:eastAsia="Calibri" w:hAnsi="Calibri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526E11"/>
    <w:rPr>
      <w:i/>
      <w:iCs/>
    </w:rPr>
  </w:style>
  <w:style w:type="paragraph" w:styleId="ekillerTablosu">
    <w:name w:val="table of figures"/>
    <w:basedOn w:val="Normal"/>
    <w:next w:val="Normal"/>
    <w:uiPriority w:val="99"/>
    <w:unhideWhenUsed/>
    <w:rsid w:val="00AD42EB"/>
    <w:pPr>
      <w:ind w:left="480" w:hanging="480"/>
    </w:pPr>
  </w:style>
  <w:style w:type="paragraph" w:styleId="NormalWeb">
    <w:name w:val="Normal (Web)"/>
    <w:basedOn w:val="Normal"/>
    <w:uiPriority w:val="99"/>
    <w:unhideWhenUsed/>
    <w:rsid w:val="0091701B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69B6"/>
    <w:rPr>
      <w:rFonts w:ascii="Arial" w:eastAsiaTheme="majorEastAsia" w:hAnsi="Arial" w:cstheme="majorBidi"/>
      <w:b/>
      <w:bCs/>
      <w:i/>
      <w:color w:val="C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44A0B"/>
    <w:rPr>
      <w:rFonts w:ascii="Arial" w:eastAsiaTheme="majorEastAsia" w:hAnsi="Arial" w:cstheme="majorBidi"/>
      <w:b/>
      <w:bCs/>
      <w:color w:val="C00000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A796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3E206F"/>
    <w:pPr>
      <w:tabs>
        <w:tab w:val="left" w:pos="480"/>
        <w:tab w:val="right" w:leader="dot" w:pos="9204"/>
      </w:tabs>
      <w:spacing w:after="100"/>
      <w:ind w:left="426" w:hanging="426"/>
    </w:pPr>
    <w:rPr>
      <w:noProof/>
      <w:color w:val="C0000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3E206F"/>
    <w:pPr>
      <w:tabs>
        <w:tab w:val="left" w:pos="880"/>
        <w:tab w:val="right" w:leader="dot" w:pos="9204"/>
      </w:tabs>
      <w:spacing w:after="100"/>
      <w:ind w:left="851" w:hanging="425"/>
    </w:pPr>
  </w:style>
  <w:style w:type="paragraph" w:styleId="T3">
    <w:name w:val="toc 3"/>
    <w:basedOn w:val="Normal"/>
    <w:next w:val="Normal"/>
    <w:autoRedefine/>
    <w:uiPriority w:val="39"/>
    <w:unhideWhenUsed/>
    <w:rsid w:val="003E206F"/>
    <w:pPr>
      <w:tabs>
        <w:tab w:val="right" w:leader="dot" w:pos="9204"/>
      </w:tabs>
      <w:spacing w:after="100"/>
      <w:ind w:left="1701" w:hanging="708"/>
    </w:pPr>
  </w:style>
  <w:style w:type="paragraph" w:styleId="DipnotMetni">
    <w:name w:val="footnote text"/>
    <w:basedOn w:val="Normal"/>
    <w:link w:val="DipnotMetniChar"/>
    <w:uiPriority w:val="99"/>
    <w:rsid w:val="003466B4"/>
    <w:pPr>
      <w:spacing w:after="60" w:line="288" w:lineRule="auto"/>
      <w:jc w:val="both"/>
    </w:pPr>
    <w:rPr>
      <w:rFonts w:ascii="Arial" w:eastAsia="Arial Unicode MS" w:hAnsi="Arial" w:cs="Arial"/>
      <w:sz w:val="16"/>
      <w:szCs w:val="20"/>
      <w:lang w:val="de-DE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466B4"/>
    <w:rPr>
      <w:rFonts w:ascii="Arial" w:eastAsia="Arial Unicode MS" w:hAnsi="Arial" w:cs="Arial"/>
      <w:sz w:val="16"/>
      <w:lang w:val="de-DE" w:eastAsia="zh-CN"/>
    </w:rPr>
  </w:style>
  <w:style w:type="character" w:styleId="DipnotBavurusu">
    <w:name w:val="footnote reference"/>
    <w:uiPriority w:val="99"/>
    <w:rsid w:val="003466B4"/>
    <w:rPr>
      <w:rFonts w:ascii="Arial" w:hAnsi="Arial" w:cs="Arial"/>
      <w:dstrike w:val="0"/>
      <w:sz w:val="20"/>
      <w:vertAlign w:val="superscript"/>
    </w:rPr>
  </w:style>
  <w:style w:type="paragraph" w:customStyle="1" w:styleId="BBBodyTextIndent4">
    <w:name w:val="B&amp;B Body Text Indent 4"/>
    <w:basedOn w:val="Normal"/>
    <w:rsid w:val="009105E3"/>
    <w:pPr>
      <w:spacing w:after="240"/>
      <w:ind w:left="2699"/>
      <w:jc w:val="both"/>
      <w:outlineLvl w:val="3"/>
    </w:pPr>
    <w:rPr>
      <w:rFonts w:ascii="Georgia" w:hAnsi="Georgia"/>
      <w:sz w:val="20"/>
      <w:lang w:val="en-GB" w:eastAsia="en-GB"/>
    </w:rPr>
  </w:style>
  <w:style w:type="character" w:styleId="Gl">
    <w:name w:val="Strong"/>
    <w:basedOn w:val="VarsaylanParagrafYazTipi"/>
    <w:uiPriority w:val="22"/>
    <w:qFormat/>
    <w:rsid w:val="00FF40F2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781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81625"/>
    <w:pPr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81625"/>
    <w:rPr>
      <w:rFonts w:ascii="Calibri" w:eastAsia="Calibri" w:hAnsi="Calibri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8162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366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69B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69B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6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69B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67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B32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6F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natigayrimenkul@hs01.kep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9" ma:contentTypeDescription="Yeni belge oluşturun." ma:contentTypeScope="" ma:versionID="21607fd7da4c63d104be40e9106708c1">
  <xsd:schema xmlns:xsd="http://www.w3.org/2001/XMLSchema" xmlns:xs="http://www.w3.org/2001/XMLSchema" xmlns:p="http://schemas.microsoft.com/office/2006/metadata/properties" xmlns:ns2="179c9df7-bfec-4257-afe4-54792d6740de" xmlns:ns3="934ccf59-02c5-48f0-bb95-93c206b50978" targetNamespace="http://schemas.microsoft.com/office/2006/metadata/properties" ma:root="true" ma:fieldsID="a62f03537adaee0f00ab5df7d6cbe305" ns2:_="" ns3:_="">
    <xsd:import namespace="179c9df7-bfec-4257-afe4-54792d6740de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3:ce5272a5006e4d4385504605df6306e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TaxCatchAll xmlns="179c9df7-bfec-4257-afe4-54792d6740de">
      <Value>5</Value>
      <Value>13</Value>
    </TaxCatchAll>
    <_dlc_DocId xmlns="179c9df7-bfec-4257-afe4-54792d6740de">BTSPARTNERS-4-5149</_dlc_DocId>
    <_dlc_DocIdUrl xmlns="179c9df7-bfec-4257-afe4-54792d6740de">
      <Url>https://btspartners.sharepoint.com/_layouts/15/DocIdRedir.aspx?ID=BTSPARTNERS-4-5149</Url>
      <Description>BTSPARTNERS-4-5149</Description>
    </_dlc_DocIdUrl>
  </documentManagement>
</p:properties>
</file>

<file path=customXml/itemProps1.xml><?xml version="1.0" encoding="utf-8"?>
<ds:datastoreItem xmlns:ds="http://schemas.openxmlformats.org/officeDocument/2006/customXml" ds:itemID="{0547FB7E-4265-4D9D-A905-83FE89704B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F3829C-7930-4BCD-AA1F-05CDFDA8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B34A6-B3A7-470B-A35D-751F14814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7EA2FF-2785-45E3-8E4B-9F8212F5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B72AFE-8B01-423A-B716-71F8CD0CC646}">
  <ds:schemaRefs>
    <ds:schemaRef ds:uri="http://schemas.microsoft.com/office/2006/metadata/properties"/>
    <ds:schemaRef ds:uri="http://schemas.microsoft.com/office/infopath/2007/PartnerControls"/>
    <ds:schemaRef ds:uri="934ccf59-02c5-48f0-bb95-93c206b50978"/>
    <ds:schemaRef ds:uri="179c9df7-bfec-4257-afe4-54792d674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APOLLO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BTS</dc:creator>
  <cp:keywords/>
  <cp:lastModifiedBy>Ali Haydar Gül</cp:lastModifiedBy>
  <cp:revision>16</cp:revision>
  <cp:lastPrinted>2016-09-29T16:43:00Z</cp:lastPrinted>
  <dcterms:created xsi:type="dcterms:W3CDTF">2019-12-10T23:05:00Z</dcterms:created>
  <dcterms:modified xsi:type="dcterms:W3CDTF">2021-02-16T02:59:00Z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7d7fa34f-a39c-4dae-92a9-4d7c4f61394e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